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57" w:rsidRPr="00E94D37" w:rsidRDefault="005C5D57" w:rsidP="00E94D37">
      <w:pPr>
        <w:pStyle w:val="a3"/>
        <w:jc w:val="center"/>
        <w:rPr>
          <w:sz w:val="32"/>
          <w:szCs w:val="32"/>
          <w:lang w:val="kk-KZ" w:eastAsia="ru-RU"/>
        </w:rPr>
      </w:pPr>
      <w:r w:rsidRPr="00E94D37">
        <w:rPr>
          <w:sz w:val="32"/>
          <w:szCs w:val="32"/>
          <w:lang w:val="kk-KZ" w:eastAsia="ru-RU"/>
        </w:rPr>
        <w:t>ҚАЗАҚСТАН РЕСПУБЛИКАСЫ БІЛІМ МИНИСТРЛІГІ</w:t>
      </w:r>
    </w:p>
    <w:p w:rsidR="00C21BD4" w:rsidRDefault="005C5D57" w:rsidP="00E94D37">
      <w:pPr>
        <w:pStyle w:val="a3"/>
        <w:jc w:val="center"/>
        <w:rPr>
          <w:sz w:val="32"/>
          <w:szCs w:val="32"/>
          <w:lang w:val="kk-KZ" w:eastAsia="ru-RU"/>
        </w:rPr>
      </w:pPr>
      <w:r w:rsidRPr="00E94D37">
        <w:rPr>
          <w:sz w:val="32"/>
          <w:szCs w:val="32"/>
          <w:lang w:val="kk-KZ" w:eastAsia="ru-RU"/>
        </w:rPr>
        <w:t xml:space="preserve">Түркістан облысы, Ордабасы ауданы </w:t>
      </w:r>
    </w:p>
    <w:p w:rsidR="005C5D57" w:rsidRPr="00E94D37" w:rsidRDefault="005C5D57" w:rsidP="00E94D37">
      <w:pPr>
        <w:pStyle w:val="a3"/>
        <w:jc w:val="center"/>
        <w:rPr>
          <w:sz w:val="32"/>
          <w:szCs w:val="32"/>
          <w:lang w:val="kk-KZ" w:eastAsia="ru-RU"/>
        </w:rPr>
      </w:pPr>
      <w:bookmarkStart w:id="0" w:name="_GoBack"/>
      <w:bookmarkEnd w:id="0"/>
      <w:r w:rsidRPr="00E94D37">
        <w:rPr>
          <w:sz w:val="32"/>
          <w:szCs w:val="32"/>
          <w:lang w:val="kk-KZ" w:eastAsia="ru-RU"/>
        </w:rPr>
        <w:t>Н.Нысанбайұлы атындағы  жалпы орта мектебі</w:t>
      </w:r>
    </w:p>
    <w:p w:rsidR="005C5D57" w:rsidRPr="005C5D57" w:rsidRDefault="005C5D57" w:rsidP="00E94D37">
      <w:pPr>
        <w:pStyle w:val="a3"/>
        <w:rPr>
          <w:rFonts w:ascii="Times New Roman" w:hAnsi="Times New Roman" w:cs="Times New Roman"/>
          <w:sz w:val="40"/>
          <w:szCs w:val="40"/>
          <w:lang w:val="kk-KZ"/>
        </w:rPr>
      </w:pPr>
    </w:p>
    <w:p w:rsidR="005C5D57" w:rsidRPr="005C5D57" w:rsidRDefault="005C5D57" w:rsidP="00E94D37">
      <w:pPr>
        <w:pStyle w:val="a3"/>
        <w:rPr>
          <w:rFonts w:ascii="Times New Roman" w:hAnsi="Times New Roman" w:cs="Times New Roman"/>
          <w:sz w:val="40"/>
          <w:szCs w:val="40"/>
          <w:lang w:val="kk-KZ"/>
        </w:rPr>
      </w:pPr>
    </w:p>
    <w:p w:rsidR="005C5D57" w:rsidRPr="005C5D57" w:rsidRDefault="005C5D57" w:rsidP="00E94D37">
      <w:pPr>
        <w:pStyle w:val="a3"/>
        <w:rPr>
          <w:rFonts w:ascii="Times New Roman" w:hAnsi="Times New Roman" w:cs="Times New Roman"/>
          <w:sz w:val="40"/>
          <w:szCs w:val="40"/>
          <w:lang w:val="kk-KZ"/>
        </w:rPr>
      </w:pPr>
    </w:p>
    <w:p w:rsidR="005C5D57" w:rsidRPr="005C5D57" w:rsidRDefault="005C5D57" w:rsidP="00E94D37">
      <w:pPr>
        <w:pStyle w:val="a3"/>
        <w:rPr>
          <w:rFonts w:ascii="Times New Roman" w:hAnsi="Times New Roman" w:cs="Times New Roman"/>
          <w:sz w:val="40"/>
          <w:szCs w:val="40"/>
          <w:lang w:val="kk-KZ"/>
        </w:rPr>
      </w:pPr>
    </w:p>
    <w:p w:rsidR="00E94D37" w:rsidRDefault="00E94D37" w:rsidP="00E94D37">
      <w:pPr>
        <w:pStyle w:val="a3"/>
        <w:rPr>
          <w:rFonts w:ascii="Times New Roman" w:hAnsi="Times New Roman" w:cs="Times New Roman"/>
          <w:sz w:val="40"/>
          <w:szCs w:val="40"/>
          <w:lang w:val="kk-KZ"/>
        </w:rPr>
      </w:pPr>
    </w:p>
    <w:p w:rsidR="00E94D37" w:rsidRDefault="00E94D37" w:rsidP="00E94D37">
      <w:pPr>
        <w:pStyle w:val="a3"/>
        <w:rPr>
          <w:rFonts w:ascii="Times New Roman" w:hAnsi="Times New Roman" w:cs="Times New Roman"/>
          <w:sz w:val="40"/>
          <w:szCs w:val="40"/>
          <w:lang w:val="kk-KZ"/>
        </w:rPr>
      </w:pPr>
    </w:p>
    <w:p w:rsidR="005C5D57" w:rsidRPr="005C5D57" w:rsidRDefault="005C5D57" w:rsidP="00E94D37">
      <w:pPr>
        <w:pStyle w:val="a3"/>
        <w:rPr>
          <w:rFonts w:ascii="Times New Roman" w:hAnsi="Times New Roman" w:cs="Times New Roman"/>
          <w:sz w:val="40"/>
          <w:szCs w:val="40"/>
          <w:lang w:val="kk-KZ"/>
        </w:rPr>
      </w:pPr>
      <w:r w:rsidRPr="005C5D57">
        <w:rPr>
          <w:rFonts w:ascii="Times New Roman" w:hAnsi="Times New Roman" w:cs="Times New Roman"/>
          <w:sz w:val="40"/>
          <w:szCs w:val="40"/>
          <w:lang w:val="kk-KZ"/>
        </w:rPr>
        <w:t>ЭССЕ</w:t>
      </w:r>
    </w:p>
    <w:p w:rsidR="00575C20" w:rsidRDefault="005C5D57" w:rsidP="00E94D37">
      <w:pPr>
        <w:pStyle w:val="a3"/>
        <w:rPr>
          <w:sz w:val="56"/>
          <w:szCs w:val="56"/>
          <w:lang w:val="kk-KZ"/>
        </w:rPr>
      </w:pPr>
      <w:r w:rsidRPr="005C5D57">
        <w:rPr>
          <w:sz w:val="56"/>
          <w:szCs w:val="56"/>
          <w:lang w:val="kk-KZ"/>
        </w:rPr>
        <w:t>«Ахмет және жаһандық кеңістіктегі ұлт бейнесі»</w:t>
      </w:r>
    </w:p>
    <w:p w:rsidR="009E3A5D" w:rsidRDefault="009E3A5D" w:rsidP="00E94D37">
      <w:pPr>
        <w:pStyle w:val="a3"/>
        <w:rPr>
          <w:sz w:val="56"/>
          <w:szCs w:val="56"/>
          <w:lang w:val="kk-KZ"/>
        </w:rPr>
      </w:pPr>
    </w:p>
    <w:p w:rsidR="009E3A5D" w:rsidRDefault="009E3A5D" w:rsidP="00E94D37">
      <w:pPr>
        <w:pStyle w:val="a3"/>
        <w:rPr>
          <w:sz w:val="56"/>
          <w:szCs w:val="56"/>
          <w:lang w:val="kk-KZ"/>
        </w:rPr>
      </w:pPr>
    </w:p>
    <w:p w:rsidR="009E3A5D" w:rsidRDefault="009E3A5D" w:rsidP="00E94D37">
      <w:pPr>
        <w:pStyle w:val="a3"/>
        <w:rPr>
          <w:rFonts w:ascii="Times New Roman" w:hAnsi="Times New Roman" w:cs="Times New Roman"/>
          <w:sz w:val="32"/>
          <w:szCs w:val="32"/>
          <w:lang w:val="kk-KZ"/>
        </w:rPr>
      </w:pPr>
      <w:r w:rsidRPr="009E3A5D">
        <w:rPr>
          <w:rFonts w:ascii="Times New Roman" w:hAnsi="Times New Roman" w:cs="Times New Roman"/>
          <w:sz w:val="32"/>
          <w:szCs w:val="32"/>
          <w:lang w:val="kk-KZ"/>
        </w:rPr>
        <w:t>Дайындаған :  Шошибаева Н</w:t>
      </w:r>
    </w:p>
    <w:p w:rsidR="00F02763" w:rsidRDefault="00F02763" w:rsidP="00E94D37">
      <w:pPr>
        <w:pStyle w:val="a3"/>
        <w:rPr>
          <w:rFonts w:ascii="Times New Roman" w:hAnsi="Times New Roman" w:cs="Times New Roman"/>
          <w:sz w:val="32"/>
          <w:szCs w:val="32"/>
          <w:lang w:val="kk-KZ"/>
        </w:rPr>
      </w:pPr>
    </w:p>
    <w:p w:rsidR="00F02763" w:rsidRDefault="00F02763" w:rsidP="00E94D37">
      <w:pPr>
        <w:pStyle w:val="a3"/>
        <w:rPr>
          <w:rFonts w:ascii="Times New Roman" w:hAnsi="Times New Roman" w:cs="Times New Roman"/>
          <w:sz w:val="32"/>
          <w:szCs w:val="32"/>
          <w:lang w:val="kk-KZ"/>
        </w:rPr>
      </w:pPr>
    </w:p>
    <w:p w:rsidR="00F02763" w:rsidRDefault="00F02763" w:rsidP="00E94D37">
      <w:pPr>
        <w:pStyle w:val="a3"/>
        <w:rPr>
          <w:rFonts w:ascii="Times New Roman" w:hAnsi="Times New Roman" w:cs="Times New Roman"/>
          <w:sz w:val="32"/>
          <w:szCs w:val="32"/>
          <w:lang w:val="kk-KZ"/>
        </w:rPr>
      </w:pPr>
    </w:p>
    <w:p w:rsidR="00F02763" w:rsidRDefault="00F02763" w:rsidP="00E94D37">
      <w:pPr>
        <w:pStyle w:val="a3"/>
        <w:rPr>
          <w:rFonts w:ascii="Times New Roman" w:hAnsi="Times New Roman" w:cs="Times New Roman"/>
          <w:sz w:val="32"/>
          <w:szCs w:val="32"/>
          <w:lang w:val="kk-KZ"/>
        </w:rPr>
      </w:pPr>
    </w:p>
    <w:p w:rsidR="00F02763" w:rsidRDefault="00F02763" w:rsidP="009E3A5D">
      <w:pPr>
        <w:rPr>
          <w:rFonts w:ascii="Times New Roman" w:hAnsi="Times New Roman" w:cs="Times New Roman"/>
          <w:sz w:val="32"/>
          <w:szCs w:val="32"/>
          <w:lang w:val="kk-KZ"/>
        </w:rPr>
      </w:pPr>
    </w:p>
    <w:p w:rsidR="00F02763" w:rsidRDefault="00F02763" w:rsidP="009E3A5D">
      <w:pPr>
        <w:rPr>
          <w:rFonts w:ascii="Times New Roman" w:hAnsi="Times New Roman" w:cs="Times New Roman"/>
          <w:sz w:val="32"/>
          <w:szCs w:val="32"/>
          <w:lang w:val="kk-KZ"/>
        </w:rPr>
      </w:pPr>
    </w:p>
    <w:p w:rsidR="00F02763" w:rsidRDefault="00F02763" w:rsidP="009E3A5D">
      <w:pPr>
        <w:rPr>
          <w:rFonts w:ascii="Times New Roman" w:hAnsi="Times New Roman" w:cs="Times New Roman"/>
          <w:sz w:val="32"/>
          <w:szCs w:val="32"/>
          <w:lang w:val="kk-KZ"/>
        </w:rPr>
      </w:pPr>
    </w:p>
    <w:p w:rsidR="00E94D37" w:rsidRDefault="00F02763" w:rsidP="00F02763">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  </w:t>
      </w:r>
    </w:p>
    <w:p w:rsidR="00E94D37" w:rsidRDefault="00E94D37" w:rsidP="00F02763">
      <w:pPr>
        <w:pStyle w:val="a3"/>
        <w:rPr>
          <w:rStyle w:val="y2iqfc"/>
          <w:rFonts w:ascii="Times New Roman" w:hAnsi="Times New Roman" w:cs="Times New Roman"/>
          <w:color w:val="202124"/>
          <w:sz w:val="28"/>
          <w:szCs w:val="28"/>
          <w:lang w:val="kk-KZ"/>
        </w:rPr>
      </w:pPr>
    </w:p>
    <w:p w:rsidR="00E94D37" w:rsidRDefault="00E94D37" w:rsidP="00F02763">
      <w:pPr>
        <w:pStyle w:val="a3"/>
        <w:rPr>
          <w:rStyle w:val="y2iqfc"/>
          <w:rFonts w:ascii="Times New Roman" w:hAnsi="Times New Roman" w:cs="Times New Roman"/>
          <w:color w:val="202124"/>
          <w:sz w:val="28"/>
          <w:szCs w:val="28"/>
          <w:lang w:val="kk-KZ"/>
        </w:rPr>
      </w:pPr>
    </w:p>
    <w:p w:rsidR="00E94D37" w:rsidRDefault="00E94D37" w:rsidP="00F02763">
      <w:pPr>
        <w:pStyle w:val="a3"/>
        <w:rPr>
          <w:rStyle w:val="y2iqfc"/>
          <w:rFonts w:ascii="Times New Roman" w:hAnsi="Times New Roman" w:cs="Times New Roman"/>
          <w:color w:val="202124"/>
          <w:sz w:val="28"/>
          <w:szCs w:val="28"/>
          <w:lang w:val="kk-KZ"/>
        </w:rPr>
      </w:pPr>
    </w:p>
    <w:p w:rsidR="00E94D37" w:rsidRDefault="00E94D37" w:rsidP="00F02763">
      <w:pPr>
        <w:pStyle w:val="a3"/>
        <w:rPr>
          <w:rStyle w:val="y2iqfc"/>
          <w:rFonts w:ascii="Times New Roman" w:hAnsi="Times New Roman" w:cs="Times New Roman"/>
          <w:color w:val="202124"/>
          <w:sz w:val="28"/>
          <w:szCs w:val="28"/>
          <w:lang w:val="kk-KZ"/>
        </w:rPr>
      </w:pPr>
    </w:p>
    <w:p w:rsidR="00E94D37" w:rsidRDefault="00E94D37" w:rsidP="00F02763">
      <w:pPr>
        <w:pStyle w:val="a3"/>
        <w:rPr>
          <w:rStyle w:val="y2iqfc"/>
          <w:rFonts w:ascii="Times New Roman" w:hAnsi="Times New Roman" w:cs="Times New Roman"/>
          <w:color w:val="202124"/>
          <w:sz w:val="28"/>
          <w:szCs w:val="28"/>
          <w:lang w:val="kk-KZ"/>
        </w:rPr>
      </w:pPr>
    </w:p>
    <w:p w:rsidR="00E94D37" w:rsidRDefault="00E94D37" w:rsidP="00F02763">
      <w:pPr>
        <w:pStyle w:val="a3"/>
        <w:rPr>
          <w:rStyle w:val="y2iqfc"/>
          <w:rFonts w:ascii="Times New Roman" w:hAnsi="Times New Roman" w:cs="Times New Roman"/>
          <w:color w:val="202124"/>
          <w:sz w:val="28"/>
          <w:szCs w:val="28"/>
          <w:lang w:val="kk-KZ"/>
        </w:rPr>
      </w:pPr>
    </w:p>
    <w:p w:rsidR="00E94D37" w:rsidRDefault="00E94D37" w:rsidP="00F02763">
      <w:pPr>
        <w:pStyle w:val="a3"/>
        <w:rPr>
          <w:rStyle w:val="y2iqfc"/>
          <w:rFonts w:ascii="Times New Roman" w:hAnsi="Times New Roman" w:cs="Times New Roman"/>
          <w:color w:val="202124"/>
          <w:sz w:val="28"/>
          <w:szCs w:val="28"/>
          <w:lang w:val="kk-KZ"/>
        </w:rPr>
      </w:pPr>
    </w:p>
    <w:p w:rsidR="00E94D37" w:rsidRDefault="00E94D37" w:rsidP="00F02763">
      <w:pPr>
        <w:pStyle w:val="a3"/>
        <w:rPr>
          <w:rStyle w:val="y2iqfc"/>
          <w:rFonts w:ascii="Times New Roman" w:hAnsi="Times New Roman" w:cs="Times New Roman"/>
          <w:color w:val="202124"/>
          <w:sz w:val="28"/>
          <w:szCs w:val="28"/>
          <w:lang w:val="kk-KZ"/>
        </w:rPr>
      </w:pPr>
    </w:p>
    <w:p w:rsidR="00E94D37" w:rsidRDefault="00E94D37" w:rsidP="00F02763">
      <w:pPr>
        <w:pStyle w:val="a3"/>
        <w:rPr>
          <w:rStyle w:val="y2iqfc"/>
          <w:rFonts w:ascii="Times New Roman" w:hAnsi="Times New Roman" w:cs="Times New Roman"/>
          <w:color w:val="202124"/>
          <w:sz w:val="28"/>
          <w:szCs w:val="28"/>
          <w:lang w:val="kk-KZ"/>
        </w:rPr>
      </w:pPr>
    </w:p>
    <w:p w:rsidR="00E94D37" w:rsidRDefault="00E94D37" w:rsidP="00F02763">
      <w:pPr>
        <w:pStyle w:val="a3"/>
        <w:rPr>
          <w:rStyle w:val="y2iqfc"/>
          <w:rFonts w:ascii="Times New Roman" w:hAnsi="Times New Roman" w:cs="Times New Roman"/>
          <w:color w:val="202124"/>
          <w:sz w:val="28"/>
          <w:szCs w:val="28"/>
          <w:lang w:val="kk-KZ"/>
        </w:rPr>
      </w:pPr>
    </w:p>
    <w:p w:rsidR="00F02763" w:rsidRPr="00F02763" w:rsidRDefault="00F02763" w:rsidP="00F02763">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lastRenderedPageBreak/>
        <w:t xml:space="preserve"> </w:t>
      </w:r>
      <w:r w:rsidRPr="00F02763">
        <w:rPr>
          <w:rStyle w:val="y2iqfc"/>
          <w:rFonts w:ascii="Times New Roman" w:hAnsi="Times New Roman" w:cs="Times New Roman"/>
          <w:color w:val="202124"/>
          <w:sz w:val="28"/>
          <w:szCs w:val="28"/>
          <w:lang w:val="kk-KZ"/>
        </w:rPr>
        <w:t>Кезінде «Қазақ Аханы» құрметті атағын алған, қазақ балаларын ана тілінде оқытуға көп еңбек сіңірген ұстаз, тұңғыш «Алыппе» оқулығының авторы Ахмет Байтұрсынұлын әр саладан көруге болады. , екіншіден, қазақ қоғамдық өмірінің барлық саласының негізін салушы, үлкен публицист, өз саласына ден қойған қоғам қайраткері, үшіншіден, өнерпаз – ақын, қазақ тілін ғана емес, терең зерттеген ғалым. әдебиеті де, бірегей тұлғасы да халық тез сауатты болуы үшін араб жазуына реформа жасап, оны ұлттық деңгейге көтерді.</w:t>
      </w:r>
    </w:p>
    <w:p w:rsidR="00F02763" w:rsidRPr="00F02763" w:rsidRDefault="00F02763" w:rsidP="00F02763">
      <w:pPr>
        <w:pStyle w:val="a3"/>
        <w:rPr>
          <w:rStyle w:val="y2iqfc"/>
          <w:rFonts w:ascii="Times New Roman" w:hAnsi="Times New Roman" w:cs="Times New Roman"/>
          <w:color w:val="202124"/>
          <w:sz w:val="28"/>
          <w:szCs w:val="28"/>
          <w:lang w:val="kk-KZ"/>
        </w:rPr>
      </w:pPr>
      <w:r w:rsidRPr="00F02763">
        <w:rPr>
          <w:rStyle w:val="y2iqfc"/>
          <w:rFonts w:ascii="Times New Roman" w:hAnsi="Times New Roman" w:cs="Times New Roman"/>
          <w:color w:val="202124"/>
          <w:sz w:val="28"/>
          <w:szCs w:val="28"/>
          <w:lang w:val="kk-KZ"/>
        </w:rPr>
        <w:t xml:space="preserve">      Көптеген ғасырлар бойы қолданыста болған араб жазуы халықтың тез әрі жаппай сауатты болуы жолында бірқатар кедергілер мен қиындықтарға тап болып, араб әліпбиін пайдаланған барлық түркі халықтары біркелкі емле заңдарына бағынды. Ал А.Байтұрсынұлы мұндай жазуды ұлттық деңгейге көтерудің ең басты жолы араб әліпбиін қазақ тілінің дыбыстық заңдылығына сай реформалау екенін білгендіктен, қазақ тілінің дыбыстық заңдылығына сәйкес жазуға өзгерістер енгізу идеясын алғаш көтерген. Көптеген ғасырлар бойы қолданылып келе жатқан араб жазуы оны шын мәнінде өзгертті. Араб жазуын реформалаудың негізгі себептері мыналар болды: бір дыбыс бірнеше әріппен жазылды, дауысты дыбыстар көп жағдайда көрсетілмей, араб тілінің заңдылықтары бойынша қимыл-қозғалыс арқылы беріліп, тек үш әріп (а, у) болды. , и) қазақ тіліндегі тоғыз дауысты дыбысқа арналған. Осыған байланысты жазба сөздің мағынасын ажыратуда көптеген қиындықтар мен кедергілер болды, дауысты дыбыстарды көрсететін әріптер жеткіліксіз болды. Араб әліпбиіндегі мұндай олқылықтар халықтың сауатын ашуға кедергі келтірді.</w:t>
      </w:r>
    </w:p>
    <w:p w:rsidR="00F02763" w:rsidRPr="00F02763" w:rsidRDefault="00F02763" w:rsidP="00F02763">
      <w:pPr>
        <w:pStyle w:val="a3"/>
        <w:rPr>
          <w:rStyle w:val="y2iqfc"/>
          <w:rFonts w:ascii="Times New Roman" w:hAnsi="Times New Roman" w:cs="Times New Roman"/>
          <w:color w:val="202124"/>
          <w:sz w:val="28"/>
          <w:szCs w:val="28"/>
          <w:lang w:val="kk-KZ"/>
        </w:rPr>
      </w:pPr>
      <w:r w:rsidRPr="00F02763">
        <w:rPr>
          <w:rStyle w:val="y2iqfc"/>
          <w:rFonts w:ascii="Times New Roman" w:hAnsi="Times New Roman" w:cs="Times New Roman"/>
          <w:color w:val="202124"/>
          <w:sz w:val="28"/>
          <w:szCs w:val="28"/>
          <w:lang w:val="kk-KZ"/>
        </w:rPr>
        <w:t xml:space="preserve">        Осы мәселені шешудің жолын тауып, ана тілінде сауат ашудың ең тиімді құралын жасаған ұлттық әліпбиді жасаған тұлға – А.Байтұрсынұлы. Ахмет Байтұрсынұлы білім беру жүйесін түбегейлі реформалауда. Өйткені оған дейін таза араб тілінің фонетикалық ерекшеліктеріне сүйеніп оқыту жүргізіліп, Құран аяттарын жатқа білуге ​​бағытталған жазу араб, парсы, түрік тілдерінің грамматикасы емес еді. Қарапайым халық түсінуі қиын болған білім беру жүйесін ұлттық деңгейге көтеріп, «жаңа (заманауи) бағытта» дамытқан А.Байтұрсынұлы болды.</w:t>
      </w:r>
    </w:p>
    <w:p w:rsidR="00F02763" w:rsidRPr="00F02763" w:rsidRDefault="00F02763" w:rsidP="00F02763">
      <w:pPr>
        <w:pStyle w:val="a3"/>
        <w:rPr>
          <w:rStyle w:val="y2iqfc"/>
          <w:rFonts w:ascii="Times New Roman" w:hAnsi="Times New Roman" w:cs="Times New Roman"/>
          <w:color w:val="202124"/>
          <w:sz w:val="28"/>
          <w:szCs w:val="28"/>
          <w:lang w:val="kk-KZ"/>
        </w:rPr>
      </w:pPr>
      <w:r w:rsidRPr="00F02763">
        <w:rPr>
          <w:rStyle w:val="y2iqfc"/>
          <w:rFonts w:ascii="Times New Roman" w:hAnsi="Times New Roman" w:cs="Times New Roman"/>
          <w:color w:val="202124"/>
          <w:sz w:val="28"/>
          <w:szCs w:val="28"/>
          <w:lang w:val="kk-KZ"/>
        </w:rPr>
        <w:t>А.Байтұрсынұлының әліпбиі, яғни стенографиясы 1912 жылдан бастап қолданысқа енгені белгілі. Сіздің хатыңыздың негізгі белгілері:</w:t>
      </w:r>
    </w:p>
    <w:p w:rsidR="00F02763" w:rsidRPr="00F02763" w:rsidRDefault="00F02763" w:rsidP="00F02763">
      <w:pPr>
        <w:pStyle w:val="a3"/>
        <w:rPr>
          <w:rStyle w:val="y2iqfc"/>
          <w:rFonts w:ascii="Times New Roman" w:hAnsi="Times New Roman" w:cs="Times New Roman"/>
          <w:color w:val="202124"/>
          <w:sz w:val="28"/>
          <w:szCs w:val="28"/>
          <w:lang w:val="kk-KZ"/>
        </w:rPr>
      </w:pPr>
      <w:r w:rsidRPr="00F02763">
        <w:rPr>
          <w:rStyle w:val="y2iqfc"/>
          <w:rFonts w:ascii="Times New Roman" w:hAnsi="Times New Roman" w:cs="Times New Roman"/>
          <w:color w:val="202124"/>
          <w:sz w:val="28"/>
          <w:szCs w:val="28"/>
          <w:lang w:val="kk-KZ"/>
        </w:rPr>
        <w:t>- қазақ тіліне сәйкес келмейтін артық әріптер әліпбиден алынып тасталды;</w:t>
      </w:r>
    </w:p>
    <w:p w:rsidR="00F02763" w:rsidRPr="00F02763" w:rsidRDefault="00F02763" w:rsidP="00F02763">
      <w:pPr>
        <w:pStyle w:val="a3"/>
        <w:rPr>
          <w:rStyle w:val="y2iqfc"/>
          <w:rFonts w:ascii="Times New Roman" w:hAnsi="Times New Roman" w:cs="Times New Roman"/>
          <w:color w:val="202124"/>
          <w:sz w:val="28"/>
          <w:szCs w:val="28"/>
          <w:lang w:val="kk-KZ"/>
        </w:rPr>
      </w:pPr>
    </w:p>
    <w:p w:rsidR="00F02763" w:rsidRDefault="00F02763" w:rsidP="00F02763">
      <w:pPr>
        <w:pStyle w:val="a3"/>
        <w:rPr>
          <w:rStyle w:val="y2iqfc"/>
          <w:rFonts w:ascii="Times New Roman" w:hAnsi="Times New Roman" w:cs="Times New Roman"/>
          <w:color w:val="202124"/>
          <w:sz w:val="28"/>
          <w:szCs w:val="28"/>
          <w:lang w:val="kk-KZ"/>
        </w:rPr>
      </w:pPr>
      <w:r w:rsidRPr="00F02763">
        <w:rPr>
          <w:rStyle w:val="y2iqfc"/>
          <w:rFonts w:ascii="Times New Roman" w:hAnsi="Times New Roman" w:cs="Times New Roman"/>
          <w:color w:val="202124"/>
          <w:sz w:val="28"/>
          <w:szCs w:val="28"/>
          <w:lang w:val="kk-KZ"/>
        </w:rPr>
        <w:t>- араб жазуына тән диакритикалық белгілер қолданылмады;</w:t>
      </w:r>
    </w:p>
    <w:p w:rsidR="00F02763" w:rsidRPr="00F02763" w:rsidRDefault="00F02763" w:rsidP="00F02763">
      <w:pPr>
        <w:pStyle w:val="a3"/>
        <w:rPr>
          <w:rStyle w:val="y2iqfc"/>
          <w:rFonts w:ascii="Times New Roman" w:hAnsi="Times New Roman" w:cs="Times New Roman"/>
          <w:color w:val="202124"/>
          <w:sz w:val="28"/>
          <w:szCs w:val="28"/>
          <w:lang w:val="kk-KZ"/>
        </w:rPr>
      </w:pPr>
    </w:p>
    <w:p w:rsidR="00F02763" w:rsidRPr="00F02763" w:rsidRDefault="00F02763" w:rsidP="00F02763">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    </w:t>
      </w:r>
      <w:r w:rsidRPr="00F02763">
        <w:rPr>
          <w:rStyle w:val="y2iqfc"/>
          <w:rFonts w:ascii="Times New Roman" w:hAnsi="Times New Roman" w:cs="Times New Roman"/>
          <w:color w:val="202124"/>
          <w:sz w:val="28"/>
          <w:szCs w:val="28"/>
          <w:lang w:val="kk-KZ"/>
        </w:rPr>
        <w:t>- дауысты дыбыстар жүйесі қазақ тілінің үндестік заңы бойынша белгіленеді.</w:t>
      </w:r>
    </w:p>
    <w:p w:rsidR="00F02763" w:rsidRPr="00F02763" w:rsidRDefault="00F02763" w:rsidP="00F02763">
      <w:pPr>
        <w:pStyle w:val="a3"/>
        <w:rPr>
          <w:rStyle w:val="y2iqfc"/>
          <w:rFonts w:ascii="Times New Roman" w:hAnsi="Times New Roman" w:cs="Times New Roman"/>
          <w:color w:val="202124"/>
          <w:sz w:val="28"/>
          <w:szCs w:val="28"/>
          <w:lang w:val="kk-KZ"/>
        </w:rPr>
      </w:pPr>
      <w:r w:rsidRPr="00F02763">
        <w:rPr>
          <w:rStyle w:val="y2iqfc"/>
          <w:rFonts w:ascii="Times New Roman" w:hAnsi="Times New Roman" w:cs="Times New Roman"/>
          <w:color w:val="202124"/>
          <w:sz w:val="28"/>
          <w:szCs w:val="28"/>
          <w:lang w:val="kk-KZ"/>
        </w:rPr>
        <w:t xml:space="preserve">  А.Байтұрсынұлының әліпбиінде 24 әріп, 1 тырнақша болған. Тырнақшасыз сөздер жуан, ал тырнақшадағы сөздер жіңішке шрифтпен оқылады. Яғни, үш ақ дауысты араб әліпбиі қазақ тілінің үндестік заңына сүйене отырып, қазақ жазуына еш қиындықсыз бейімделген.</w:t>
      </w:r>
    </w:p>
    <w:p w:rsidR="00F02763" w:rsidRPr="00F02763" w:rsidRDefault="00F02763" w:rsidP="00F02763">
      <w:pPr>
        <w:pStyle w:val="a3"/>
        <w:rPr>
          <w:rStyle w:val="y2iqfc"/>
          <w:rFonts w:ascii="Times New Roman" w:hAnsi="Times New Roman" w:cs="Times New Roman"/>
          <w:color w:val="202124"/>
          <w:sz w:val="28"/>
          <w:szCs w:val="28"/>
          <w:lang w:val="kk-KZ"/>
        </w:rPr>
      </w:pPr>
      <w:r w:rsidRPr="00F02763">
        <w:rPr>
          <w:rStyle w:val="y2iqfc"/>
          <w:rFonts w:ascii="Times New Roman" w:hAnsi="Times New Roman" w:cs="Times New Roman"/>
          <w:color w:val="202124"/>
          <w:sz w:val="28"/>
          <w:szCs w:val="28"/>
          <w:lang w:val="kk-KZ"/>
        </w:rPr>
        <w:lastRenderedPageBreak/>
        <w:t xml:space="preserve">        Қазақтың мұңын жеткізетін, әлеуметтік жағдайын, әлеуметтік қарым-қатынасын көрсететін бірден-бір фольклорлық тұғыр – сөз болғандықтан, оның бәрі де әдебиетте көрініс табады. Қазақтың қайта өрлеу дәуірі өзінің толық мазмұнын осы сөз өнерінен тапты. Әйтсе де, Қайта өрлеу дәуірі сияқты ұлы құбылысты «өнер» деген бір ғана сөзден байқау жеткіліксіз. Бұл құбылыстың барлық негізгі белгілерін көрсету үшін басқа салалар да қозғалады. 20 ғасырдың басындағы қазақ ойының кеңеюі, әдеби жанрлардың қалыптасуы, ғылымның тууы, театр өнерінің дүниеге келуі, ең бастысы, осыларды қалыптастырған қазақ зиялыларының шоғырлануы – қайта өрлеу дәуірінің белгілері еді.</w:t>
      </w:r>
    </w:p>
    <w:p w:rsidR="00F02763" w:rsidRDefault="00F02763" w:rsidP="00F02763">
      <w:pPr>
        <w:pStyle w:val="a3"/>
        <w:rPr>
          <w:rStyle w:val="y2iqfc"/>
          <w:rFonts w:ascii="Times New Roman" w:hAnsi="Times New Roman" w:cs="Times New Roman"/>
          <w:color w:val="202124"/>
          <w:sz w:val="28"/>
          <w:szCs w:val="28"/>
          <w:lang w:val="kk-KZ"/>
        </w:rPr>
      </w:pPr>
      <w:r w:rsidRPr="00F02763">
        <w:rPr>
          <w:rStyle w:val="y2iqfc"/>
          <w:rFonts w:ascii="Times New Roman" w:hAnsi="Times New Roman" w:cs="Times New Roman"/>
          <w:color w:val="202124"/>
          <w:sz w:val="28"/>
          <w:szCs w:val="28"/>
          <w:lang w:val="kk-KZ"/>
        </w:rPr>
        <w:t xml:space="preserve">      Әрбір халық өз тарихында даму үрдісі мен деңгейіне сәйкес қайта өрлеу кезеңін бастан кешіреді. Әлемдік тарихнамада ол «Ренессанс» деген атпен белгілі. Әсіресе өркениетті елдер тарихында Қайта өрлеу дәуірі толығырақ зерттеледі. Оларды зерттейтін болсақ, біз Ренессанс құбылыстарының үш түрлі түрін түсінуге болады. Біріншісі – 8-13 ғасырларға дейін созылған, исламның адамгершілік қағидаларына негізделген «Исламның алтын ғасыры» ғылымның көптеген салалары ерекше дамыды.</w:t>
      </w:r>
    </w:p>
    <w:p w:rsidR="00F02763" w:rsidRPr="00F02763" w:rsidRDefault="00F02763" w:rsidP="00F02763">
      <w:pPr>
        <w:pStyle w:val="a3"/>
        <w:rPr>
          <w:rStyle w:val="y2iqfc"/>
          <w:rFonts w:ascii="Times New Roman" w:hAnsi="Times New Roman" w:cs="Times New Roman"/>
          <w:color w:val="202124"/>
          <w:sz w:val="28"/>
          <w:szCs w:val="28"/>
          <w:lang w:val="kk-KZ"/>
        </w:rPr>
      </w:pPr>
      <w:r w:rsidRPr="00F02763">
        <w:rPr>
          <w:rStyle w:val="y2iqfc"/>
          <w:rFonts w:ascii="Times New Roman" w:hAnsi="Times New Roman" w:cs="Times New Roman"/>
          <w:color w:val="202124"/>
          <w:sz w:val="28"/>
          <w:szCs w:val="28"/>
          <w:lang w:val="kk-KZ"/>
        </w:rPr>
        <w:t xml:space="preserve">     </w:t>
      </w:r>
      <w:r w:rsidRPr="00F02763">
        <w:rPr>
          <w:rStyle w:val="y2iqfc"/>
          <w:rFonts w:ascii="Times New Roman" w:hAnsi="Times New Roman" w:cs="Times New Roman"/>
          <w:color w:val="202124"/>
          <w:sz w:val="28"/>
          <w:szCs w:val="28"/>
          <w:lang w:val="kk-KZ"/>
        </w:rPr>
        <w:t>Үшіншісі – отарланған халықтардағы ренессанс құбылысы алдымен ұлт жағдайына, одан кейін адамдық жағдайға гуманистік көзқарас танытты. Дүниежүзілік тарихтағы осындай даму ерекшеліктерін ескере отырып, біз бұл құбылыстың үшінші түріне Қазақ Ренессансын жатқызамыз. Сондықтан да ұлттық жаңғыруымызды сөз еткенде оны ХХ ғасыр басындағы Алаш қозғалысымен тікелей байланыстырып, саяси-әлеуметтік, мәдени үдерістер аясында қарастырамыз. Бұл ұлттық жаңғыруды түсініп, бағалаудың ең маңызды алғы шарты сияқты.</w:t>
      </w:r>
    </w:p>
    <w:p w:rsidR="00F02763" w:rsidRPr="00F02763" w:rsidRDefault="00F02763" w:rsidP="00F02763">
      <w:pPr>
        <w:pStyle w:val="a3"/>
        <w:rPr>
          <w:rFonts w:ascii="Times New Roman" w:hAnsi="Times New Roman" w:cs="Times New Roman"/>
          <w:sz w:val="28"/>
          <w:szCs w:val="28"/>
        </w:rPr>
      </w:pPr>
      <w:r w:rsidRPr="00F02763">
        <w:rPr>
          <w:rStyle w:val="y2iqfc"/>
          <w:rFonts w:ascii="Times New Roman" w:hAnsi="Times New Roman" w:cs="Times New Roman"/>
          <w:color w:val="202124"/>
          <w:sz w:val="28"/>
          <w:szCs w:val="28"/>
          <w:lang w:val="kk-KZ"/>
        </w:rPr>
        <w:t xml:space="preserve">   Мұсылмандық Ренессанс дәуірінде араб елдерінде білім, ғылым, әдебиет, өнер, мәдениет әртүрлі бағытта дамыды. Бағдад, Каир, Дамаск, Бұхара, Газна, Самарқанд, Хорезм, Исфахан, Нишапур, Балх, Кордова, Табриз дүние жүзіндегі ең алғашқы университет мұсылман елінде ашылды. Бұл 859 жылы Марокко ханшайымы Фатима әл-Фихридің Фес қаласында ашқан алғашқы университеті. Алонға дейін, 9 ғасырдың 20-шы жылы Бағдадта «Байт әл-Хикма» деп аталатын Ислам академиясы құрылды. Ғалымдардың айтуынша, бұл «Даналық үйін» халифа Әл-Мамун ашқан.</w:t>
      </w:r>
    </w:p>
    <w:p w:rsidR="00F02763" w:rsidRDefault="00F02763" w:rsidP="00F02763">
      <w:pPr>
        <w:pStyle w:val="a3"/>
        <w:rPr>
          <w:rStyle w:val="y2iqfc"/>
          <w:rFonts w:ascii="Times New Roman" w:hAnsi="Times New Roman" w:cs="Times New Roman"/>
          <w:color w:val="202124"/>
          <w:sz w:val="28"/>
          <w:szCs w:val="28"/>
          <w:lang w:val="kk-KZ"/>
        </w:rPr>
      </w:pPr>
    </w:p>
    <w:p w:rsidR="00E30DBF" w:rsidRPr="00E30DBF" w:rsidRDefault="00E30DBF" w:rsidP="00E30DBF">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 </w:t>
      </w:r>
    </w:p>
    <w:p w:rsidR="00E30DBF" w:rsidRPr="00E30DBF" w:rsidRDefault="00E30DBF" w:rsidP="00E30DBF">
      <w:pPr>
        <w:pStyle w:val="a3"/>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   </w:t>
      </w:r>
      <w:r w:rsidRPr="00E30DBF">
        <w:rPr>
          <w:rStyle w:val="y2iqfc"/>
          <w:rFonts w:ascii="Times New Roman" w:hAnsi="Times New Roman" w:cs="Times New Roman"/>
          <w:color w:val="202124"/>
          <w:sz w:val="28"/>
          <w:szCs w:val="28"/>
          <w:lang w:val="kk-KZ"/>
        </w:rPr>
        <w:t>Орталық Азия мен Ираннан көптеген ғалымдар жұмысқа келді. Қайта өрлеу дәуірінде білім мен ғылымның шамшырағы болған бұл қалаларға Еуропа, Азия, Африканың көптеген елдерінен ғалымдар жиналды. Солардың бірі – қазақ даласынан шыққан әл-Фараби. Оның энциклопедиялық білімі мен ғылыми еңбектері оны исламның алтын ғасырының көрнекті тұлғасына айналдырады.</w:t>
      </w:r>
    </w:p>
    <w:p w:rsidR="00E30DBF" w:rsidRPr="00E30DBF" w:rsidRDefault="00E30DBF" w:rsidP="00E30DBF">
      <w:pPr>
        <w:pStyle w:val="a3"/>
        <w:rPr>
          <w:rStyle w:val="y2iqfc"/>
          <w:rFonts w:ascii="Times New Roman" w:hAnsi="Times New Roman" w:cs="Times New Roman"/>
          <w:color w:val="202124"/>
          <w:sz w:val="28"/>
          <w:szCs w:val="28"/>
          <w:lang w:val="kk-KZ"/>
        </w:rPr>
      </w:pPr>
      <w:r w:rsidRPr="00E30DBF">
        <w:rPr>
          <w:rStyle w:val="y2iqfc"/>
          <w:rFonts w:ascii="Times New Roman" w:hAnsi="Times New Roman" w:cs="Times New Roman"/>
          <w:color w:val="202124"/>
          <w:sz w:val="28"/>
          <w:szCs w:val="28"/>
          <w:lang w:val="kk-KZ"/>
        </w:rPr>
        <w:t xml:space="preserve">Жалпы, Батыс Еуропада Ренессанстың пайда болып, дамуына мұсылмандық қайта өрлеу дәуірі ерекше әсер етті. Осы орайда америкалық ғалым Г.Тернер: «Мұсылман өнер қайраткерлері мен ғалымдары, жұмысшылары мен </w:t>
      </w:r>
      <w:r w:rsidRPr="00E30DBF">
        <w:rPr>
          <w:rStyle w:val="y2iqfc"/>
          <w:rFonts w:ascii="Times New Roman" w:hAnsi="Times New Roman" w:cs="Times New Roman"/>
          <w:color w:val="202124"/>
          <w:sz w:val="28"/>
          <w:szCs w:val="28"/>
          <w:lang w:val="kk-KZ"/>
        </w:rPr>
        <w:lastRenderedPageBreak/>
        <w:t>ханзадалары барлық континенттерге тікелей және жанама әсер еткен бірегей мәдениетті жасады» деп баға берді.</w:t>
      </w:r>
    </w:p>
    <w:p w:rsidR="00E30DBF" w:rsidRPr="00E30DBF" w:rsidRDefault="00E30DBF" w:rsidP="00E30DBF">
      <w:pPr>
        <w:pStyle w:val="a3"/>
        <w:rPr>
          <w:rStyle w:val="y2iqfc"/>
          <w:rFonts w:ascii="Times New Roman" w:hAnsi="Times New Roman" w:cs="Times New Roman"/>
          <w:color w:val="202124"/>
          <w:sz w:val="28"/>
          <w:szCs w:val="28"/>
          <w:lang w:val="kk-KZ"/>
        </w:rPr>
      </w:pPr>
      <w:r w:rsidRPr="00E30DBF">
        <w:rPr>
          <w:rStyle w:val="y2iqfc"/>
          <w:rFonts w:ascii="Times New Roman" w:hAnsi="Times New Roman" w:cs="Times New Roman"/>
          <w:color w:val="202124"/>
          <w:sz w:val="28"/>
          <w:szCs w:val="28"/>
          <w:lang w:val="kk-KZ"/>
        </w:rPr>
        <w:t xml:space="preserve">   Еуропадағы Қайта өрлеу дәуірінде адамзат баласының халықаралық қатынастары айтарлықтай дамыды. Бұл ұлы географиялық ашылулар дәуірі болды. 1492 жылы Христофор Колумбтың Америкаға сапары, 1498 жылы Васко да Гаманың Үндістанға сапары, 1522 жылы Фердинанд Магелланның әлемді шарлаған әйгілі экспедициясы сияқты мысалдар Қайта өрлеу дәуірінің адамзатқа не бергенін анық түсіндіре алады деп ойлаймыз. Сонымен қатар, Қайта өрлеу дәуірінің өкілдері арасында Данте, Галилео, Коперник, Бруно, Монтень, Роттердам, Макиавелли, Кампанелла, Шекспир, Сервантес, Микеланджело, Леонардо да Винчи.</w:t>
      </w:r>
    </w:p>
    <w:p w:rsidR="00E30DBF" w:rsidRPr="00E30DBF" w:rsidRDefault="00E30DBF" w:rsidP="00E30DBF">
      <w:pPr>
        <w:pStyle w:val="a3"/>
        <w:rPr>
          <w:rFonts w:ascii="Times New Roman" w:hAnsi="Times New Roman" w:cs="Times New Roman"/>
          <w:sz w:val="28"/>
          <w:szCs w:val="28"/>
        </w:rPr>
      </w:pPr>
      <w:r w:rsidRPr="00E30DBF">
        <w:rPr>
          <w:rStyle w:val="y2iqfc"/>
          <w:rFonts w:ascii="Times New Roman" w:hAnsi="Times New Roman" w:cs="Times New Roman"/>
          <w:color w:val="202124"/>
          <w:sz w:val="28"/>
          <w:szCs w:val="28"/>
          <w:lang w:val="kk-KZ"/>
        </w:rPr>
        <w:t xml:space="preserve">  Мұсылмандық Ренессанс пен одан кейінгі Батыс Қайта өрлеу дәуірінде адам, адамдық, адамгершілік, ой-пікір, іс-әрекет пен сезім бірінші орынға қойылса, қазақ сияқты отарланған халықтардың жаңғыруында ұлт пен тұлға тығыз сабақтастықта қарастырылды. Бұл Азияның, Еуропаның барлық отарланған халықтарына тән</w:t>
      </w:r>
    </w:p>
    <w:p w:rsidR="00F02763" w:rsidRPr="00F02763" w:rsidRDefault="00F02763" w:rsidP="00F02763">
      <w:pPr>
        <w:pStyle w:val="a3"/>
        <w:rPr>
          <w:rFonts w:ascii="Times New Roman" w:hAnsi="Times New Roman" w:cs="Times New Roman"/>
          <w:sz w:val="28"/>
          <w:szCs w:val="28"/>
          <w:lang w:val="kk-KZ"/>
        </w:rPr>
      </w:pPr>
    </w:p>
    <w:p w:rsidR="00F02763" w:rsidRPr="00F02763" w:rsidRDefault="00F02763" w:rsidP="00F02763">
      <w:pPr>
        <w:pStyle w:val="a3"/>
        <w:rPr>
          <w:rFonts w:ascii="Times New Roman" w:hAnsi="Times New Roman" w:cs="Times New Roman"/>
          <w:sz w:val="28"/>
          <w:szCs w:val="28"/>
          <w:lang w:val="kk-KZ"/>
        </w:rPr>
      </w:pPr>
    </w:p>
    <w:p w:rsidR="00F02763" w:rsidRPr="00F02763" w:rsidRDefault="00F02763" w:rsidP="00F02763">
      <w:pPr>
        <w:pStyle w:val="a3"/>
        <w:rPr>
          <w:rFonts w:ascii="Times New Roman" w:hAnsi="Times New Roman" w:cs="Times New Roman"/>
          <w:sz w:val="28"/>
          <w:szCs w:val="28"/>
          <w:lang w:val="kk-KZ"/>
        </w:rPr>
      </w:pPr>
    </w:p>
    <w:sectPr w:rsidR="00F02763" w:rsidRPr="00F02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D4"/>
    <w:rsid w:val="00575C20"/>
    <w:rsid w:val="005C5D57"/>
    <w:rsid w:val="009C48D4"/>
    <w:rsid w:val="009E3A5D"/>
    <w:rsid w:val="00C21BD4"/>
    <w:rsid w:val="00E30DBF"/>
    <w:rsid w:val="00E94D37"/>
    <w:rsid w:val="00EC10BD"/>
    <w:rsid w:val="00F02763"/>
    <w:rsid w:val="00F37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C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5D57"/>
    <w:rPr>
      <w:rFonts w:ascii="Courier New" w:eastAsia="Times New Roman" w:hAnsi="Courier New" w:cs="Courier New"/>
      <w:sz w:val="20"/>
      <w:szCs w:val="20"/>
      <w:lang w:eastAsia="ru-RU"/>
    </w:rPr>
  </w:style>
  <w:style w:type="character" w:customStyle="1" w:styleId="y2iqfc">
    <w:name w:val="y2iqfc"/>
    <w:basedOn w:val="a0"/>
    <w:rsid w:val="005C5D57"/>
  </w:style>
  <w:style w:type="paragraph" w:styleId="a3">
    <w:name w:val="No Spacing"/>
    <w:uiPriority w:val="1"/>
    <w:qFormat/>
    <w:rsid w:val="00F027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C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5D57"/>
    <w:rPr>
      <w:rFonts w:ascii="Courier New" w:eastAsia="Times New Roman" w:hAnsi="Courier New" w:cs="Courier New"/>
      <w:sz w:val="20"/>
      <w:szCs w:val="20"/>
      <w:lang w:eastAsia="ru-RU"/>
    </w:rPr>
  </w:style>
  <w:style w:type="character" w:customStyle="1" w:styleId="y2iqfc">
    <w:name w:val="y2iqfc"/>
    <w:basedOn w:val="a0"/>
    <w:rsid w:val="005C5D57"/>
  </w:style>
  <w:style w:type="paragraph" w:styleId="a3">
    <w:name w:val="No Spacing"/>
    <w:uiPriority w:val="1"/>
    <w:qFormat/>
    <w:rsid w:val="00F027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7715">
      <w:bodyDiv w:val="1"/>
      <w:marLeft w:val="0"/>
      <w:marRight w:val="0"/>
      <w:marTop w:val="0"/>
      <w:marBottom w:val="0"/>
      <w:divBdr>
        <w:top w:val="none" w:sz="0" w:space="0" w:color="auto"/>
        <w:left w:val="none" w:sz="0" w:space="0" w:color="auto"/>
        <w:bottom w:val="none" w:sz="0" w:space="0" w:color="auto"/>
        <w:right w:val="none" w:sz="0" w:space="0" w:color="auto"/>
      </w:divBdr>
    </w:div>
    <w:div w:id="205726617">
      <w:bodyDiv w:val="1"/>
      <w:marLeft w:val="0"/>
      <w:marRight w:val="0"/>
      <w:marTop w:val="0"/>
      <w:marBottom w:val="0"/>
      <w:divBdr>
        <w:top w:val="none" w:sz="0" w:space="0" w:color="auto"/>
        <w:left w:val="none" w:sz="0" w:space="0" w:color="auto"/>
        <w:bottom w:val="none" w:sz="0" w:space="0" w:color="auto"/>
        <w:right w:val="none" w:sz="0" w:space="0" w:color="auto"/>
      </w:divBdr>
    </w:div>
    <w:div w:id="486242607">
      <w:bodyDiv w:val="1"/>
      <w:marLeft w:val="0"/>
      <w:marRight w:val="0"/>
      <w:marTop w:val="0"/>
      <w:marBottom w:val="0"/>
      <w:divBdr>
        <w:top w:val="none" w:sz="0" w:space="0" w:color="auto"/>
        <w:left w:val="none" w:sz="0" w:space="0" w:color="auto"/>
        <w:bottom w:val="none" w:sz="0" w:space="0" w:color="auto"/>
        <w:right w:val="none" w:sz="0" w:space="0" w:color="auto"/>
      </w:divBdr>
    </w:div>
    <w:div w:id="539826740">
      <w:bodyDiv w:val="1"/>
      <w:marLeft w:val="0"/>
      <w:marRight w:val="0"/>
      <w:marTop w:val="0"/>
      <w:marBottom w:val="0"/>
      <w:divBdr>
        <w:top w:val="none" w:sz="0" w:space="0" w:color="auto"/>
        <w:left w:val="none" w:sz="0" w:space="0" w:color="auto"/>
        <w:bottom w:val="none" w:sz="0" w:space="0" w:color="auto"/>
        <w:right w:val="none" w:sz="0" w:space="0" w:color="auto"/>
      </w:divBdr>
    </w:div>
    <w:div w:id="1790857347">
      <w:bodyDiv w:val="1"/>
      <w:marLeft w:val="0"/>
      <w:marRight w:val="0"/>
      <w:marTop w:val="0"/>
      <w:marBottom w:val="0"/>
      <w:divBdr>
        <w:top w:val="none" w:sz="0" w:space="0" w:color="auto"/>
        <w:left w:val="none" w:sz="0" w:space="0" w:color="auto"/>
        <w:bottom w:val="none" w:sz="0" w:space="0" w:color="auto"/>
        <w:right w:val="none" w:sz="0" w:space="0" w:color="auto"/>
      </w:divBdr>
    </w:div>
    <w:div w:id="1799180612">
      <w:bodyDiv w:val="1"/>
      <w:marLeft w:val="0"/>
      <w:marRight w:val="0"/>
      <w:marTop w:val="0"/>
      <w:marBottom w:val="0"/>
      <w:divBdr>
        <w:top w:val="none" w:sz="0" w:space="0" w:color="auto"/>
        <w:left w:val="none" w:sz="0" w:space="0" w:color="auto"/>
        <w:bottom w:val="none" w:sz="0" w:space="0" w:color="auto"/>
        <w:right w:val="none" w:sz="0" w:space="0" w:color="auto"/>
      </w:divBdr>
    </w:div>
    <w:div w:id="18346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38C04-006E-4C14-BF22-2F8DAAD1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29</cp:revision>
  <dcterms:created xsi:type="dcterms:W3CDTF">2022-09-23T11:09:00Z</dcterms:created>
  <dcterms:modified xsi:type="dcterms:W3CDTF">2022-09-23T11:24:00Z</dcterms:modified>
</cp:coreProperties>
</file>